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2A" w:rsidRDefault="0079182A">
      <w:pPr>
        <w:pStyle w:val="ConsPlusTitlePage"/>
      </w:pPr>
      <w:r>
        <w:t xml:space="preserve">Документ предоставлен </w:t>
      </w:r>
      <w:hyperlink r:id="rId5" w:history="1">
        <w:r>
          <w:rPr>
            <w:color w:val="0000FF"/>
          </w:rPr>
          <w:t>КонсультантПлюс</w:t>
        </w:r>
      </w:hyperlink>
      <w:r>
        <w:br/>
      </w:r>
    </w:p>
    <w:p w:rsidR="0079182A" w:rsidRDefault="0079182A">
      <w:pPr>
        <w:pStyle w:val="ConsPlusNormal"/>
        <w:jc w:val="both"/>
        <w:outlineLvl w:val="0"/>
      </w:pPr>
    </w:p>
    <w:p w:rsidR="0079182A" w:rsidRDefault="0079182A">
      <w:pPr>
        <w:pStyle w:val="ConsPlusTitle"/>
        <w:jc w:val="center"/>
      </w:pPr>
      <w:r>
        <w:t>МИНИСТЕРСТВО ФИНАНСОВ РОССИЙСКОЙ ФЕДЕРАЦИИ</w:t>
      </w:r>
    </w:p>
    <w:p w:rsidR="0079182A" w:rsidRDefault="0079182A">
      <w:pPr>
        <w:pStyle w:val="ConsPlusTitle"/>
        <w:jc w:val="center"/>
      </w:pPr>
      <w:r>
        <w:t>N 24-06-06/45785</w:t>
      </w:r>
    </w:p>
    <w:p w:rsidR="0079182A" w:rsidRDefault="0079182A">
      <w:pPr>
        <w:pStyle w:val="ConsPlusTitle"/>
        <w:jc w:val="center"/>
      </w:pPr>
    </w:p>
    <w:p w:rsidR="0079182A" w:rsidRDefault="0079182A">
      <w:pPr>
        <w:pStyle w:val="ConsPlusTitle"/>
        <w:jc w:val="center"/>
      </w:pPr>
      <w:r>
        <w:t>МИНИСТЕРСТВО СТРОИТЕЛЬСТВА И ЖИЛИЩНО-КОММУНАЛЬНОГО</w:t>
      </w:r>
    </w:p>
    <w:p w:rsidR="0079182A" w:rsidRDefault="0079182A">
      <w:pPr>
        <w:pStyle w:val="ConsPlusTitle"/>
        <w:jc w:val="center"/>
      </w:pPr>
      <w:r>
        <w:t>ХОЗЯЙСТВА РОССИЙСКОЙ ФЕДЕРАЦИИ</w:t>
      </w:r>
    </w:p>
    <w:p w:rsidR="0079182A" w:rsidRDefault="0079182A">
      <w:pPr>
        <w:pStyle w:val="ConsPlusTitle"/>
        <w:jc w:val="center"/>
      </w:pPr>
      <w:r>
        <w:t>N 24044-АЛ/09</w:t>
      </w:r>
    </w:p>
    <w:p w:rsidR="0079182A" w:rsidRDefault="0079182A">
      <w:pPr>
        <w:pStyle w:val="ConsPlusTitle"/>
        <w:jc w:val="center"/>
      </w:pPr>
    </w:p>
    <w:p w:rsidR="0079182A" w:rsidRDefault="0079182A">
      <w:pPr>
        <w:pStyle w:val="ConsPlusTitle"/>
        <w:jc w:val="center"/>
      </w:pPr>
      <w:r>
        <w:t>ФЕДЕРАЛЬНАЯ АНТИМОНОПОЛЬНАЯ СЛУЖБА</w:t>
      </w:r>
    </w:p>
    <w:p w:rsidR="0079182A" w:rsidRDefault="0079182A">
      <w:pPr>
        <w:pStyle w:val="ConsPlusTitle"/>
        <w:jc w:val="center"/>
      </w:pPr>
      <w:r>
        <w:t>N ПИ/47490/21</w:t>
      </w:r>
    </w:p>
    <w:p w:rsidR="0079182A" w:rsidRDefault="0079182A">
      <w:pPr>
        <w:pStyle w:val="ConsPlusTitle"/>
        <w:jc w:val="center"/>
      </w:pPr>
    </w:p>
    <w:p w:rsidR="0079182A" w:rsidRDefault="0079182A">
      <w:pPr>
        <w:pStyle w:val="ConsPlusTitle"/>
        <w:jc w:val="center"/>
      </w:pPr>
      <w:r>
        <w:t>ПИСЬМО</w:t>
      </w:r>
    </w:p>
    <w:p w:rsidR="0079182A" w:rsidRDefault="0079182A">
      <w:pPr>
        <w:pStyle w:val="ConsPlusTitle"/>
        <w:jc w:val="center"/>
      </w:pPr>
      <w:r>
        <w:t>от 10 июня 2021 года</w:t>
      </w:r>
    </w:p>
    <w:p w:rsidR="0079182A" w:rsidRDefault="0079182A">
      <w:pPr>
        <w:pStyle w:val="ConsPlusTitle"/>
        <w:jc w:val="center"/>
      </w:pPr>
    </w:p>
    <w:p w:rsidR="0079182A" w:rsidRDefault="0079182A">
      <w:pPr>
        <w:pStyle w:val="ConsPlusTitle"/>
        <w:jc w:val="center"/>
      </w:pPr>
      <w:r>
        <w:t>О ПОЗИЦИИ</w:t>
      </w:r>
    </w:p>
    <w:p w:rsidR="0079182A" w:rsidRDefault="0079182A">
      <w:pPr>
        <w:pStyle w:val="ConsPlusTitle"/>
        <w:jc w:val="center"/>
      </w:pPr>
      <w:r>
        <w:t>МИНФИНА РОССИИ, МИНСТРОЯ РОССИИ И ФАС РОССИИ ПО ВОПРОСУ</w:t>
      </w:r>
    </w:p>
    <w:p w:rsidR="0079182A" w:rsidRDefault="0079182A">
      <w:pPr>
        <w:pStyle w:val="ConsPlusTitle"/>
        <w:jc w:val="center"/>
      </w:pPr>
      <w:r>
        <w:t>О ВОЗМОЖНОСТИ ИЗМЕНЕНИЯ ЦЕНЫ И СРОКА ИСПОЛНЕНИЯ</w:t>
      </w:r>
    </w:p>
    <w:p w:rsidR="0079182A" w:rsidRDefault="0079182A">
      <w:pPr>
        <w:pStyle w:val="ConsPlusTitle"/>
        <w:jc w:val="center"/>
      </w:pPr>
      <w:r>
        <w:t>ГОСУДАРСТВЕННОГО КОНТРАКТА</w:t>
      </w:r>
    </w:p>
    <w:p w:rsidR="0079182A" w:rsidRDefault="0079182A">
      <w:pPr>
        <w:pStyle w:val="ConsPlusNormal"/>
        <w:jc w:val="both"/>
      </w:pPr>
    </w:p>
    <w:p w:rsidR="0079182A" w:rsidRDefault="0079182A">
      <w:pPr>
        <w:pStyle w:val="ConsPlusNormal"/>
        <w:ind w:firstLine="540"/>
        <w:jc w:val="both"/>
      </w:pPr>
      <w:proofErr w:type="gramStart"/>
      <w:r>
        <w:t>В связи с поступающими вопросами о возможности изменения цены государственного контракта на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(далее - строительство) при его исполнении в случае существенного роста цен на строительные ресурсы, приведшего к увеличению общей стоимости строительства и невозможности исполнения контракта, Минфин России, Минстрой России и ФАС России</w:t>
      </w:r>
      <w:proofErr w:type="gramEnd"/>
      <w:r>
        <w:t xml:space="preserve"> сообщают следующее.</w:t>
      </w:r>
    </w:p>
    <w:p w:rsidR="0079182A" w:rsidRDefault="0079182A">
      <w:pPr>
        <w:pStyle w:val="ConsPlusNormal"/>
        <w:spacing w:before="220"/>
        <w:ind w:firstLine="540"/>
        <w:jc w:val="both"/>
      </w:pPr>
      <w:proofErr w:type="gramStart"/>
      <w:r>
        <w:t xml:space="preserve">В соответствии с </w:t>
      </w:r>
      <w:hyperlink r:id="rId6" w:history="1">
        <w:r>
          <w:rPr>
            <w:color w:val="0000FF"/>
          </w:rPr>
          <w:t>пунктом 8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предусмотрена возможность по соглашению сторон изменения существенных условий контракта в случае, если при исполнении заключенного на срок не менее одного года контракта, предметом</w:t>
      </w:r>
      <w:proofErr w:type="gramEnd"/>
      <w:r>
        <w:t xml:space="preserve"> которого является выполнение работ по строительству,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79182A" w:rsidRDefault="0079182A">
      <w:pPr>
        <w:pStyle w:val="ConsPlusNormal"/>
        <w:spacing w:before="220"/>
        <w:ind w:firstLine="540"/>
        <w:jc w:val="both"/>
      </w:pPr>
      <w:proofErr w:type="gramStart"/>
      <w:r>
        <w:t xml:space="preserve">Предусмотренное указанным </w:t>
      </w:r>
      <w:hyperlink r:id="rId7" w:history="1">
        <w:r>
          <w:rPr>
            <w:color w:val="0000FF"/>
          </w:rPr>
          <w:t>пунктом</w:t>
        </w:r>
      </w:hyperlink>
      <w:r>
        <w:t xml:space="preserve">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t xml:space="preserve"> чем на тридцать процентов. При этом в указанный срок не включается срок получения </w:t>
      </w:r>
      <w:proofErr w:type="gramStart"/>
      <w: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t>.</w:t>
      </w:r>
    </w:p>
    <w:p w:rsidR="0079182A" w:rsidRDefault="007918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18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182A" w:rsidRDefault="0079182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9182A" w:rsidRDefault="0079182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9182A" w:rsidRDefault="0079182A">
            <w:pPr>
              <w:pStyle w:val="ConsPlusNormal"/>
              <w:jc w:val="both"/>
            </w:pPr>
            <w:r>
              <w:rPr>
                <w:color w:val="392C69"/>
              </w:rPr>
              <w:t>КонсультантПлюс: примечание.</w:t>
            </w:r>
          </w:p>
          <w:p w:rsidR="0079182A" w:rsidRDefault="0079182A">
            <w:pPr>
              <w:pStyle w:val="ConsPlusNormal"/>
              <w:jc w:val="both"/>
            </w:pPr>
            <w:r>
              <w:rPr>
                <w:color w:val="392C69"/>
              </w:rPr>
              <w:t xml:space="preserve">В Постановление Правительства РФ от 19.12.2013 N 1186 внесены </w:t>
            </w:r>
            <w:hyperlink r:id="rId8" w:history="1">
              <w:r>
                <w:rPr>
                  <w:color w:val="0000FF"/>
                </w:rPr>
                <w:t>изменения</w:t>
              </w:r>
            </w:hyperlink>
            <w:r>
              <w:rPr>
                <w:color w:val="392C69"/>
              </w:rPr>
              <w:t xml:space="preserve">: указанный ниже размер не применяется к контрактам, заключенным до 01.07.2021, в отношении которых он </w:t>
            </w:r>
            <w:r>
              <w:rPr>
                <w:color w:val="392C69"/>
              </w:rPr>
              <w:lastRenderedPageBreak/>
              <w:t>составляет 1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79182A" w:rsidRDefault="0079182A">
            <w:pPr>
              <w:spacing w:after="1" w:line="0" w:lineRule="atLeast"/>
            </w:pPr>
          </w:p>
        </w:tc>
      </w:tr>
    </w:tbl>
    <w:p w:rsidR="0079182A" w:rsidRDefault="0079182A">
      <w:pPr>
        <w:pStyle w:val="ConsPlusNormal"/>
        <w:spacing w:before="280"/>
        <w:ind w:firstLine="540"/>
        <w:jc w:val="both"/>
      </w:pPr>
      <w:r>
        <w:lastRenderedPageBreak/>
        <w:t xml:space="preserve">Предельный размер цены контракта, при котором или при превышении которого допускается внесение изменений предусмотренных </w:t>
      </w:r>
      <w:hyperlink r:id="rId9" w:history="1">
        <w:r>
          <w:rPr>
            <w:color w:val="0000FF"/>
          </w:rPr>
          <w:t>пунктом 8 части 1 статьи 95</w:t>
        </w:r>
      </w:hyperlink>
      <w:r>
        <w:t xml:space="preserve"> Закона N 44-ФЗ установлен </w:t>
      </w:r>
      <w:hyperlink r:id="rId10" w:history="1">
        <w:r>
          <w:rPr>
            <w:color w:val="0000FF"/>
          </w:rPr>
          <w:t>постановлением</w:t>
        </w:r>
      </w:hyperlink>
      <w:r>
        <w:t xml:space="preserve"> Правительства Российской Федерации от 19 декабря 2013 г. N 1186 (далее - Постановление N 1186) и составляет 100 </w:t>
      </w:r>
      <w:proofErr w:type="gramStart"/>
      <w:r>
        <w:t>млн</w:t>
      </w:r>
      <w:proofErr w:type="gramEnd"/>
      <w:r>
        <w:t xml:space="preserve"> рублей.</w:t>
      </w:r>
    </w:p>
    <w:p w:rsidR="0079182A" w:rsidRDefault="0079182A">
      <w:pPr>
        <w:pStyle w:val="ConsPlusNormal"/>
        <w:spacing w:before="220"/>
        <w:ind w:firstLine="540"/>
        <w:jc w:val="both"/>
      </w:pPr>
      <w:r>
        <w:t xml:space="preserve">Таким образом, при соблюдении совокупности условий, предусмотренных указанными выше нормами </w:t>
      </w:r>
      <w:hyperlink r:id="rId11" w:history="1">
        <w:r>
          <w:rPr>
            <w:color w:val="0000FF"/>
          </w:rPr>
          <w:t>Закона</w:t>
        </w:r>
      </w:hyperlink>
      <w:r>
        <w:t xml:space="preserve"> N 44-ФЗ и </w:t>
      </w:r>
      <w:hyperlink r:id="rId12" w:history="1">
        <w:r>
          <w:rPr>
            <w:color w:val="0000FF"/>
          </w:rPr>
          <w:t>Постановления</w:t>
        </w:r>
      </w:hyperlink>
      <w:r>
        <w:t xml:space="preserve"> N 1186, существенные условия контракта (</w:t>
      </w:r>
      <w:proofErr w:type="gramStart"/>
      <w:r>
        <w:t>одновременное</w:t>
      </w:r>
      <w:proofErr w:type="gramEnd"/>
      <w:r>
        <w:t xml:space="preserve"> цена и срок исполнения контракта, или только срок, или только цена) могут быть изменены по соглашению сторон.</w:t>
      </w:r>
    </w:p>
    <w:p w:rsidR="0079182A" w:rsidRDefault="0079182A">
      <w:pPr>
        <w:pStyle w:val="ConsPlusNormal"/>
        <w:spacing w:before="220"/>
        <w:ind w:firstLine="540"/>
        <w:jc w:val="both"/>
      </w:pPr>
      <w:r>
        <w:t xml:space="preserve">Указанные в </w:t>
      </w:r>
      <w:hyperlink r:id="rId13" w:history="1">
        <w:r>
          <w:rPr>
            <w:color w:val="0000FF"/>
          </w:rPr>
          <w:t>пункте 8 части 1 статьи 95</w:t>
        </w:r>
      </w:hyperlink>
      <w:r>
        <w:t xml:space="preserve"> Закона N 44-ФЗ "независящие от сторон контракта обстоятельства" предполагают открытый перечень обстоятельств, в том числе изменение стоимости позиций ценообразующих строительных ресурсов, если указанное изменение возникло по независящим от сторон контракта обстоятельствам.</w:t>
      </w:r>
    </w:p>
    <w:p w:rsidR="0079182A" w:rsidRDefault="0079182A">
      <w:pPr>
        <w:pStyle w:val="ConsPlusNormal"/>
        <w:spacing w:before="220"/>
        <w:ind w:firstLine="540"/>
        <w:jc w:val="both"/>
      </w:pPr>
      <w:r>
        <w:t xml:space="preserve">Таким образом, в случае если существенное изменение стоимости строительных ресурсов привело к увеличению общей стоимости строительства и невозможности исполнения контракта на выполнение работ по строительству, заключенного на срок не менее одного года и цена которого составляет не менее 100 </w:t>
      </w:r>
      <w:proofErr w:type="gramStart"/>
      <w:r>
        <w:t>млн</w:t>
      </w:r>
      <w:proofErr w:type="gramEnd"/>
      <w:r>
        <w:t xml:space="preserve"> рублей, заказчики вправе по соглашению сторон изменить существенные условия контракта на основании </w:t>
      </w:r>
      <w:hyperlink r:id="rId14" w:history="1">
        <w:r>
          <w:rPr>
            <w:color w:val="0000FF"/>
          </w:rPr>
          <w:t>пункта 8 части 1 статьи 95</w:t>
        </w:r>
      </w:hyperlink>
      <w:r>
        <w:t xml:space="preserve"> Закона N 44-ФЗ.</w:t>
      </w:r>
    </w:p>
    <w:p w:rsidR="0079182A" w:rsidRDefault="0079182A">
      <w:pPr>
        <w:pStyle w:val="ConsPlusNormal"/>
        <w:jc w:val="both"/>
      </w:pPr>
    </w:p>
    <w:p w:rsidR="0079182A" w:rsidRDefault="0079182A">
      <w:pPr>
        <w:pStyle w:val="ConsPlusNormal"/>
        <w:jc w:val="right"/>
      </w:pPr>
      <w:r>
        <w:t>Заместитель Министра Финансов</w:t>
      </w:r>
    </w:p>
    <w:p w:rsidR="0079182A" w:rsidRDefault="0079182A">
      <w:pPr>
        <w:pStyle w:val="ConsPlusNormal"/>
        <w:jc w:val="right"/>
      </w:pPr>
      <w:r>
        <w:t>Российской Федерации</w:t>
      </w:r>
    </w:p>
    <w:p w:rsidR="0079182A" w:rsidRDefault="0079182A">
      <w:pPr>
        <w:pStyle w:val="ConsPlusNormal"/>
        <w:jc w:val="right"/>
      </w:pPr>
      <w:r>
        <w:t>А.М.ЛАВРОВ</w:t>
      </w:r>
    </w:p>
    <w:p w:rsidR="0079182A" w:rsidRDefault="0079182A">
      <w:pPr>
        <w:pStyle w:val="ConsPlusNormal"/>
        <w:jc w:val="both"/>
      </w:pPr>
    </w:p>
    <w:p w:rsidR="0079182A" w:rsidRDefault="0079182A">
      <w:pPr>
        <w:pStyle w:val="ConsPlusNormal"/>
        <w:jc w:val="right"/>
      </w:pPr>
      <w:r>
        <w:t>Первый Заместитель</w:t>
      </w:r>
    </w:p>
    <w:p w:rsidR="0079182A" w:rsidRDefault="0079182A">
      <w:pPr>
        <w:pStyle w:val="ConsPlusNormal"/>
        <w:jc w:val="right"/>
      </w:pPr>
      <w:r>
        <w:t>Министра строительства</w:t>
      </w:r>
    </w:p>
    <w:p w:rsidR="0079182A" w:rsidRDefault="0079182A">
      <w:pPr>
        <w:pStyle w:val="ConsPlusNormal"/>
        <w:jc w:val="right"/>
      </w:pPr>
      <w:r>
        <w:t>и жилищно-коммунального хозяйства</w:t>
      </w:r>
    </w:p>
    <w:p w:rsidR="0079182A" w:rsidRDefault="0079182A">
      <w:pPr>
        <w:pStyle w:val="ConsPlusNormal"/>
        <w:jc w:val="right"/>
      </w:pPr>
      <w:r>
        <w:t>Российской Федерации</w:t>
      </w:r>
    </w:p>
    <w:p w:rsidR="0079182A" w:rsidRDefault="0079182A">
      <w:pPr>
        <w:pStyle w:val="ConsPlusNormal"/>
        <w:jc w:val="right"/>
      </w:pPr>
      <w:r>
        <w:t>А.Н.ЛОМАКИН</w:t>
      </w:r>
    </w:p>
    <w:p w:rsidR="0079182A" w:rsidRDefault="0079182A">
      <w:pPr>
        <w:pStyle w:val="ConsPlusNormal"/>
        <w:jc w:val="both"/>
      </w:pPr>
    </w:p>
    <w:p w:rsidR="0079182A" w:rsidRDefault="0079182A">
      <w:pPr>
        <w:pStyle w:val="ConsPlusNormal"/>
        <w:jc w:val="right"/>
      </w:pPr>
      <w:r>
        <w:t>Заместитель руководителя</w:t>
      </w:r>
    </w:p>
    <w:p w:rsidR="0079182A" w:rsidRDefault="0079182A">
      <w:pPr>
        <w:pStyle w:val="ConsPlusNormal"/>
        <w:jc w:val="right"/>
      </w:pPr>
      <w:r>
        <w:t>Федеральной антимонопольной службы</w:t>
      </w:r>
    </w:p>
    <w:p w:rsidR="0079182A" w:rsidRDefault="0079182A">
      <w:pPr>
        <w:pStyle w:val="ConsPlusNormal"/>
        <w:jc w:val="right"/>
      </w:pPr>
      <w:r>
        <w:t>П.В.ИВАНОВ</w:t>
      </w:r>
    </w:p>
    <w:p w:rsidR="0079182A" w:rsidRDefault="0079182A">
      <w:pPr>
        <w:pStyle w:val="ConsPlusNormal"/>
        <w:jc w:val="both"/>
      </w:pPr>
    </w:p>
    <w:p w:rsidR="0079182A" w:rsidRDefault="0079182A">
      <w:pPr>
        <w:pStyle w:val="ConsPlusNormal"/>
        <w:jc w:val="both"/>
      </w:pPr>
    </w:p>
    <w:p w:rsidR="0079182A" w:rsidRDefault="0079182A">
      <w:pPr>
        <w:pStyle w:val="ConsPlusNormal"/>
        <w:pBdr>
          <w:top w:val="single" w:sz="6" w:space="0" w:color="auto"/>
        </w:pBdr>
        <w:spacing w:before="100" w:after="100"/>
        <w:jc w:val="both"/>
        <w:rPr>
          <w:sz w:val="2"/>
          <w:szCs w:val="2"/>
        </w:rPr>
      </w:pPr>
    </w:p>
    <w:p w:rsidR="006C72D6" w:rsidRDefault="006C72D6">
      <w:bookmarkStart w:id="0" w:name="_GoBack"/>
      <w:bookmarkEnd w:id="0"/>
    </w:p>
    <w:sectPr w:rsidR="006C72D6" w:rsidSect="00140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2A"/>
    <w:rsid w:val="006C72D6"/>
    <w:rsid w:val="0079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18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18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182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18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18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18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A3925AB53023754F1EC2C5611BF20DD7671A395C87BE876BD9E5DE1BCF69C067901C5F0BA955E0B4BFE88C2776F36ADF3E28FF33C28018fFV5M" TargetMode="External"/><Relationship Id="rId13" Type="http://schemas.openxmlformats.org/officeDocument/2006/relationships/hyperlink" Target="consultantplus://offline/ref=58A3925AB53023754F1EC2C5611BF20DD06F14305889BE876BD9E5DE1BCF69C067901C5F08AB55EFE1E5F8886E22FA75DB2136FC2DC2f8V2M" TargetMode="External"/><Relationship Id="rId3" Type="http://schemas.openxmlformats.org/officeDocument/2006/relationships/settings" Target="settings.xml"/><Relationship Id="rId7" Type="http://schemas.openxmlformats.org/officeDocument/2006/relationships/hyperlink" Target="consultantplus://offline/ref=58A3925AB53023754F1EC2C5611BF20DD06F14305889BE876BD9E5DE1BCF69C067901C5F08AB55EFE1E5F8886E22FA75DB2136FC2DC2f8V2M" TargetMode="External"/><Relationship Id="rId12" Type="http://schemas.openxmlformats.org/officeDocument/2006/relationships/hyperlink" Target="consultantplus://offline/ref=58A3925AB53023754F1EC2C5611BF20DD7671A395C89BE876BD9E5DE1BCF69C0759044530AAD4BE4B4AABEDD61f2V1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8A3925AB53023754F1EC2C5611BF20DD06F14305889BE876BD9E5DE1BCF69C067901C5F08AB55EFE1E5F8886E22FA75DB2136FC2DC2f8V2M" TargetMode="External"/><Relationship Id="rId11" Type="http://schemas.openxmlformats.org/officeDocument/2006/relationships/hyperlink" Target="consultantplus://offline/ref=58A3925AB53023754F1EC2C5611BF20DD06F14305889BE876BD9E5DE1BCF69C0759044530AAD4BE4B4AABEDD61f2V1M"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58A3925AB53023754F1EC2C5611BF20DD7671A395C89BE876BD9E5DE1BCF69C067901C5A00FD04A0E0B9BDD97D23FF75D9202AfFVCM" TargetMode="External"/><Relationship Id="rId4" Type="http://schemas.openxmlformats.org/officeDocument/2006/relationships/webSettings" Target="webSettings.xml"/><Relationship Id="rId9" Type="http://schemas.openxmlformats.org/officeDocument/2006/relationships/hyperlink" Target="consultantplus://offline/ref=58A3925AB53023754F1EC2C5611BF20DD06F14305889BE876BD9E5DE1BCF69C067901C5F08AB55EFE1E5F8886E22FA75DB2136FC2DC2f8V2M" TargetMode="External"/><Relationship Id="rId14" Type="http://schemas.openxmlformats.org/officeDocument/2006/relationships/hyperlink" Target="consultantplus://offline/ref=58A3925AB53023754F1EC2C5611BF20DD06F14305889BE876BD9E5DE1BCF69C067901C5F08AB55EFE1E5F8886E22FA75DB2136FC2DC2f8V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2022-01-14T12:21:00Z</dcterms:created>
  <dcterms:modified xsi:type="dcterms:W3CDTF">2022-01-14T12:21:00Z</dcterms:modified>
</cp:coreProperties>
</file>